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B7" w:rsidRPr="009625C4" w:rsidRDefault="008B22B7" w:rsidP="008B22B7">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w:t>
      </w:r>
      <w:r w:rsidRPr="00386CBC">
        <w:rPr>
          <w:rFonts w:ascii="ＭＳ ゴシック" w:eastAsia="ＭＳ ゴシック" w:hAnsi="ＭＳ ゴシック" w:hint="eastAsia"/>
          <w:b/>
          <w:kern w:val="0"/>
          <w:sz w:val="28"/>
          <w:szCs w:val="28"/>
          <w:u w:val="single"/>
        </w:rPr>
        <w:t>用途</w:t>
      </w:r>
      <w:r>
        <w:rPr>
          <w:rFonts w:ascii="ＭＳ ゴシック" w:eastAsia="ＭＳ ゴシック" w:hAnsi="ＭＳ ゴシック" w:hint="eastAsia"/>
          <w:b/>
          <w:kern w:val="0"/>
          <w:sz w:val="28"/>
          <w:szCs w:val="28"/>
          <w:u w:val="single"/>
        </w:rPr>
        <w:t>」チェックシート</w:t>
      </w:r>
    </w:p>
    <w:p w:rsidR="008B22B7" w:rsidRPr="0041746B" w:rsidRDefault="008B22B7" w:rsidP="008B22B7">
      <w:pPr>
        <w:adjustRightInd w:val="0"/>
        <w:spacing w:after="120" w:line="280" w:lineRule="exact"/>
        <w:ind w:rightChars="72" w:right="173"/>
        <w:jc w:val="left"/>
        <w:textAlignment w:val="baseline"/>
        <w:rPr>
          <w:rFonts w:ascii="ＭＳ ゴシック" w:eastAsia="ＭＳ ゴシック"/>
          <w:kern w:val="0"/>
          <w:sz w:val="16"/>
          <w:szCs w:val="16"/>
        </w:rPr>
      </w:pPr>
      <w:r w:rsidRPr="009625C4">
        <w:rPr>
          <w:rFonts w:ascii="ＭＳ ゴシック" w:eastAsia="ＭＳ ゴシック" w:hAnsi="ＭＳ ゴシック" w:hint="eastAsia"/>
          <w:kern w:val="0"/>
          <w:sz w:val="16"/>
          <w:szCs w:val="16"/>
        </w:rPr>
        <w:t xml:space="preserve">　</w:t>
      </w:r>
      <w:r w:rsidRPr="0041746B">
        <w:rPr>
          <w:rFonts w:ascii="ＭＳ ゴシック" w:eastAsia="ＭＳ ゴシック" w:hint="eastAsia"/>
          <w:kern w:val="0"/>
          <w:sz w:val="16"/>
          <w:szCs w:val="16"/>
        </w:rPr>
        <w:t>以下の用途に用いられる又は用いられるおそれがあるかをホームページ等ＷＥＢ、カタログなどで確認すること。（どちらかに○をつけること。）</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4"/>
        <w:gridCol w:w="7654"/>
        <w:gridCol w:w="1418"/>
      </w:tblGrid>
      <w:tr w:rsidR="008B22B7" w:rsidRPr="0041746B" w:rsidTr="00E94ABB">
        <w:trPr>
          <w:trHeight w:hRule="exact" w:val="340"/>
        </w:trPr>
        <w:tc>
          <w:tcPr>
            <w:tcW w:w="7938" w:type="dxa"/>
            <w:gridSpan w:val="2"/>
            <w:vAlign w:val="center"/>
          </w:tcPr>
          <w:p w:rsidR="008B22B7" w:rsidRPr="0041746B" w:rsidRDefault="008B22B7" w:rsidP="00E94ABB">
            <w:pPr>
              <w:adjustRightInd w:val="0"/>
              <w:textAlignment w:val="baseline"/>
              <w:rPr>
                <w:rFonts w:ascii="?l?r ?S?V?b?N" w:eastAsia="ＭＳ ゴシック"/>
                <w:kern w:val="0"/>
                <w:sz w:val="16"/>
                <w:szCs w:val="16"/>
              </w:rPr>
            </w:pPr>
            <w:r w:rsidRPr="0041746B">
              <w:rPr>
                <w:rFonts w:ascii="ＭＳ ゴシック" w:eastAsia="ＭＳ ゴシック" w:hint="eastAsia"/>
                <w:kern w:val="0"/>
                <w:sz w:val="16"/>
                <w:szCs w:val="16"/>
              </w:rPr>
              <w:t>核兵器の開発、製造、使用又は貯蔵</w:t>
            </w:r>
          </w:p>
        </w:tc>
        <w:tc>
          <w:tcPr>
            <w:tcW w:w="1418" w:type="dxa"/>
            <w:vAlign w:val="center"/>
          </w:tcPr>
          <w:p w:rsidR="008B22B7" w:rsidRPr="0041746B" w:rsidRDefault="008B22B7" w:rsidP="00E94ABB">
            <w:pPr>
              <w:adjustRightInd w:val="0"/>
              <w:jc w:val="center"/>
              <w:textAlignment w:val="baseline"/>
              <w:rPr>
                <w:rFonts w:ascii="?l?r ?S?V?b?N" w:eastAsia="ＭＳ ゴシック"/>
                <w:kern w:val="0"/>
                <w:sz w:val="16"/>
                <w:szCs w:val="16"/>
              </w:rPr>
            </w:pPr>
            <w:r w:rsidRPr="0041746B">
              <w:rPr>
                <w:rFonts w:ascii="ＭＳ ゴシック" w:eastAsia="ＭＳ ゴシック" w:hint="eastAsia"/>
                <w:kern w:val="0"/>
                <w:sz w:val="16"/>
                <w:szCs w:val="16"/>
              </w:rPr>
              <w:t>はい・いいえ</w:t>
            </w:r>
          </w:p>
        </w:tc>
      </w:tr>
      <w:tr w:rsidR="008B22B7" w:rsidRPr="0041746B" w:rsidTr="00E94ABB">
        <w:trPr>
          <w:trHeight w:hRule="exact" w:val="340"/>
        </w:trPr>
        <w:tc>
          <w:tcPr>
            <w:tcW w:w="7938" w:type="dxa"/>
            <w:gridSpan w:val="2"/>
            <w:vAlign w:val="center"/>
          </w:tcPr>
          <w:p w:rsidR="008B22B7" w:rsidRPr="0041746B" w:rsidRDefault="008B22B7" w:rsidP="00E94ABB">
            <w:pPr>
              <w:adjustRightInd w:val="0"/>
              <w:textAlignment w:val="baseline"/>
              <w:rPr>
                <w:rFonts w:ascii="?l?r ?S?V?b?N" w:eastAsia="ＭＳ ゴシック"/>
                <w:kern w:val="0"/>
                <w:sz w:val="16"/>
                <w:szCs w:val="16"/>
              </w:rPr>
            </w:pPr>
            <w:r w:rsidRPr="0041746B">
              <w:rPr>
                <w:rFonts w:ascii="ＭＳ ゴシック" w:eastAsia="ＭＳ ゴシック" w:hint="eastAsia"/>
                <w:kern w:val="0"/>
                <w:sz w:val="16"/>
                <w:szCs w:val="16"/>
              </w:rPr>
              <w:t>軍用の化学製剤の開発、製造、使用又は貯蔵</w:t>
            </w:r>
          </w:p>
        </w:tc>
        <w:tc>
          <w:tcPr>
            <w:tcW w:w="1418" w:type="dxa"/>
            <w:vAlign w:val="center"/>
          </w:tcPr>
          <w:p w:rsidR="008B22B7" w:rsidRPr="0041746B" w:rsidRDefault="008B22B7" w:rsidP="00E94ABB">
            <w:pPr>
              <w:adjustRightInd w:val="0"/>
              <w:jc w:val="center"/>
              <w:textAlignment w:val="baseline"/>
              <w:rPr>
                <w:rFonts w:ascii="?l?r ?S?V?b?N" w:eastAsia="ＭＳ ゴシック"/>
                <w:kern w:val="0"/>
                <w:sz w:val="16"/>
                <w:szCs w:val="16"/>
              </w:rPr>
            </w:pPr>
            <w:r w:rsidRPr="0041746B">
              <w:rPr>
                <w:rFonts w:ascii="ＭＳ ゴシック" w:eastAsia="ＭＳ ゴシック" w:hint="eastAsia"/>
                <w:kern w:val="0"/>
                <w:sz w:val="16"/>
                <w:szCs w:val="16"/>
              </w:rPr>
              <w:t>はい・いいえ</w:t>
            </w:r>
          </w:p>
        </w:tc>
      </w:tr>
      <w:tr w:rsidR="008B22B7" w:rsidRPr="0041746B" w:rsidTr="00E94ABB">
        <w:trPr>
          <w:trHeight w:hRule="exact" w:val="340"/>
        </w:trPr>
        <w:tc>
          <w:tcPr>
            <w:tcW w:w="7938" w:type="dxa"/>
            <w:gridSpan w:val="2"/>
            <w:vAlign w:val="center"/>
          </w:tcPr>
          <w:p w:rsidR="008B22B7" w:rsidRPr="0041746B" w:rsidRDefault="008B22B7" w:rsidP="00E94ABB">
            <w:pPr>
              <w:adjustRightInd w:val="0"/>
              <w:textAlignment w:val="baseline"/>
              <w:rPr>
                <w:rFonts w:ascii="?l?r ?S?V?b?N" w:eastAsia="ＭＳ ゴシック"/>
                <w:kern w:val="0"/>
                <w:sz w:val="16"/>
                <w:szCs w:val="16"/>
              </w:rPr>
            </w:pPr>
            <w:r w:rsidRPr="0041746B">
              <w:rPr>
                <w:rFonts w:ascii="ＭＳ ゴシック" w:eastAsia="ＭＳ ゴシック" w:hint="eastAsia"/>
                <w:kern w:val="0"/>
                <w:sz w:val="16"/>
                <w:szCs w:val="16"/>
              </w:rPr>
              <w:t>軍用の細菌製剤の開発、製造、使用又は貯蔵</w:t>
            </w:r>
          </w:p>
        </w:tc>
        <w:tc>
          <w:tcPr>
            <w:tcW w:w="1418" w:type="dxa"/>
            <w:vAlign w:val="center"/>
          </w:tcPr>
          <w:p w:rsidR="008B22B7" w:rsidRPr="0041746B" w:rsidRDefault="008B22B7" w:rsidP="00E94ABB">
            <w:pPr>
              <w:adjustRightInd w:val="0"/>
              <w:jc w:val="center"/>
              <w:textAlignment w:val="baseline"/>
              <w:rPr>
                <w:rFonts w:ascii="?l?r ?S?V?b?N" w:eastAsia="ＭＳ ゴシック"/>
                <w:kern w:val="0"/>
                <w:sz w:val="16"/>
                <w:szCs w:val="16"/>
              </w:rPr>
            </w:pPr>
            <w:r w:rsidRPr="0041746B">
              <w:rPr>
                <w:rFonts w:ascii="ＭＳ ゴシック" w:eastAsia="ＭＳ ゴシック" w:hint="eastAsia"/>
                <w:kern w:val="0"/>
                <w:sz w:val="16"/>
                <w:szCs w:val="16"/>
              </w:rPr>
              <w:t>はい・いいえ</w:t>
            </w:r>
          </w:p>
        </w:tc>
      </w:tr>
      <w:tr w:rsidR="008B22B7" w:rsidRPr="009625C4" w:rsidTr="00E94ABB">
        <w:trPr>
          <w:trHeight w:hRule="exact" w:val="340"/>
        </w:trPr>
        <w:tc>
          <w:tcPr>
            <w:tcW w:w="7938" w:type="dxa"/>
            <w:gridSpan w:val="2"/>
            <w:vAlign w:val="center"/>
          </w:tcPr>
          <w:p w:rsidR="008B22B7" w:rsidRPr="009625C4" w:rsidRDefault="008B22B7" w:rsidP="00E94ABB">
            <w:pPr>
              <w:adjustRightInd w:val="0"/>
              <w:textAlignment w:val="baseline"/>
              <w:rPr>
                <w:rFonts w:ascii="?l?r ?S?V?b?N" w:eastAsia="ＭＳ ゴシック"/>
                <w:kern w:val="0"/>
                <w:sz w:val="16"/>
                <w:szCs w:val="16"/>
              </w:rPr>
            </w:pPr>
            <w:r w:rsidRPr="009625C4">
              <w:rPr>
                <w:rFonts w:ascii="ＭＳ ゴシック" w:eastAsia="ＭＳ ゴシック" w:hint="eastAsia"/>
                <w:kern w:val="0"/>
                <w:sz w:val="16"/>
                <w:szCs w:val="16"/>
              </w:rPr>
              <w:t>軍用の化学製剤若しくは細菌製剤の散布のための装置の開発、製造、使用又は貯蔵</w:t>
            </w:r>
          </w:p>
        </w:tc>
        <w:tc>
          <w:tcPr>
            <w:tcW w:w="1418" w:type="dxa"/>
            <w:vAlign w:val="center"/>
          </w:tcPr>
          <w:p w:rsidR="008B22B7" w:rsidRPr="009625C4" w:rsidRDefault="008B22B7" w:rsidP="00E94ABB">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7938" w:type="dxa"/>
            <w:gridSpan w:val="2"/>
            <w:vAlign w:val="center"/>
          </w:tcPr>
          <w:p w:rsidR="008B22B7" w:rsidRPr="009625C4" w:rsidRDefault="008B22B7" w:rsidP="00E94ABB">
            <w:pPr>
              <w:adjustRightInd w:val="0"/>
              <w:textAlignment w:val="baseline"/>
              <w:rPr>
                <w:rFonts w:ascii="?l?r ?S?V?b?N" w:eastAsia="ＭＳ ゴシック"/>
                <w:kern w:val="0"/>
                <w:sz w:val="16"/>
                <w:szCs w:val="16"/>
              </w:rPr>
            </w:pPr>
            <w:r w:rsidRPr="009625C4">
              <w:rPr>
                <w:rFonts w:ascii="?l?r ?S?V?b?N" w:eastAsia="ＭＳ ゴシック"/>
                <w:kern w:val="0"/>
                <w:sz w:val="16"/>
                <w:szCs w:val="16"/>
              </w:rPr>
              <w:t>300</w:t>
            </w:r>
            <w:r w:rsidRPr="009625C4">
              <w:rPr>
                <w:rFonts w:ascii="ＭＳ ゴシック" w:eastAsia="ＭＳ ゴシック" w:hint="eastAsia"/>
                <w:kern w:val="0"/>
                <w:sz w:val="16"/>
                <w:szCs w:val="16"/>
              </w:rPr>
              <w:t>ｋｍ以上運搬することができるロケットの開発、製造、使用又は貯蔵</w:t>
            </w:r>
          </w:p>
        </w:tc>
        <w:tc>
          <w:tcPr>
            <w:tcW w:w="1418" w:type="dxa"/>
            <w:vAlign w:val="center"/>
          </w:tcPr>
          <w:p w:rsidR="008B22B7" w:rsidRPr="009625C4" w:rsidRDefault="008B22B7" w:rsidP="00E94ABB">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7938" w:type="dxa"/>
            <w:gridSpan w:val="2"/>
            <w:vAlign w:val="center"/>
          </w:tcPr>
          <w:p w:rsidR="008B22B7" w:rsidRPr="009625C4" w:rsidRDefault="008B22B7" w:rsidP="00E94ABB">
            <w:pPr>
              <w:adjustRightInd w:val="0"/>
              <w:textAlignment w:val="baseline"/>
              <w:rPr>
                <w:rFonts w:ascii="?l?r ?S?V?b?N" w:eastAsia="ＭＳ ゴシック"/>
                <w:kern w:val="0"/>
                <w:sz w:val="16"/>
                <w:szCs w:val="16"/>
              </w:rPr>
            </w:pPr>
            <w:r w:rsidRPr="009625C4">
              <w:rPr>
                <w:rFonts w:ascii="?l?r ?S?V?b?N" w:eastAsia="ＭＳ ゴシック"/>
                <w:kern w:val="0"/>
                <w:sz w:val="16"/>
                <w:szCs w:val="16"/>
              </w:rPr>
              <w:t>300</w:t>
            </w:r>
            <w:r w:rsidRPr="009625C4">
              <w:rPr>
                <w:rFonts w:ascii="ＭＳ ゴシック" w:eastAsia="ＭＳ ゴシック" w:hint="eastAsia"/>
                <w:kern w:val="0"/>
                <w:sz w:val="16"/>
                <w:szCs w:val="16"/>
              </w:rPr>
              <w:t>ｋｍ以上運搬することができる無人航空機の開発、製造、使用又は貯蔵</w:t>
            </w:r>
          </w:p>
        </w:tc>
        <w:tc>
          <w:tcPr>
            <w:tcW w:w="1418" w:type="dxa"/>
            <w:vAlign w:val="center"/>
          </w:tcPr>
          <w:p w:rsidR="008B22B7" w:rsidRPr="009625C4" w:rsidRDefault="008B22B7" w:rsidP="00E94ABB">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284" w:type="dxa"/>
            <w:vMerge w:val="restart"/>
            <w:vAlign w:val="center"/>
          </w:tcPr>
          <w:p w:rsidR="008B22B7" w:rsidRPr="009625C4" w:rsidRDefault="008B22B7" w:rsidP="00E94ABB">
            <w:pPr>
              <w:adjustRightInd w:val="0"/>
              <w:ind w:leftChars="-48" w:left="-115" w:rightChars="-48" w:right="-115" w:firstLineChars="1" w:firstLine="2"/>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別</w:t>
            </w:r>
          </w:p>
          <w:p w:rsidR="008B22B7" w:rsidRPr="009625C4" w:rsidRDefault="008B22B7" w:rsidP="00E94ABB">
            <w:pPr>
              <w:adjustRightInd w:val="0"/>
              <w:ind w:leftChars="-48" w:left="-115" w:rightChars="-48" w:right="-115" w:firstLineChars="1" w:firstLine="2"/>
              <w:jc w:val="center"/>
              <w:textAlignment w:val="baseline"/>
              <w:rPr>
                <w:rFonts w:ascii="?l?r ?S?V?b?N" w:eastAsia="ＭＳ ゴシック"/>
                <w:kern w:val="0"/>
                <w:sz w:val="16"/>
                <w:szCs w:val="16"/>
              </w:rPr>
            </w:pPr>
          </w:p>
          <w:p w:rsidR="008B22B7" w:rsidRPr="009625C4" w:rsidRDefault="008B22B7" w:rsidP="00E94ABB">
            <w:pPr>
              <w:adjustRightInd w:val="0"/>
              <w:ind w:leftChars="-48" w:left="-115" w:rightChars="-48" w:right="-115" w:firstLineChars="1" w:firstLine="2"/>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表</w:t>
            </w:r>
          </w:p>
          <w:p w:rsidR="008B22B7" w:rsidRPr="009625C4" w:rsidRDefault="008B22B7" w:rsidP="00E94ABB">
            <w:pPr>
              <w:adjustRightInd w:val="0"/>
              <w:ind w:leftChars="-48" w:left="-115" w:rightChars="-48" w:right="-115" w:firstLineChars="1" w:firstLine="2"/>
              <w:jc w:val="center"/>
              <w:textAlignment w:val="baseline"/>
              <w:rPr>
                <w:rFonts w:ascii="?l?r ?S?V?b?N" w:eastAsia="ＭＳ ゴシック"/>
                <w:kern w:val="0"/>
                <w:sz w:val="16"/>
                <w:szCs w:val="16"/>
              </w:rPr>
            </w:pPr>
          </w:p>
          <w:p w:rsidR="008B22B7" w:rsidRPr="009625C4" w:rsidRDefault="008B22B7" w:rsidP="00E94ABB">
            <w:pPr>
              <w:adjustRightInd w:val="0"/>
              <w:ind w:leftChars="-48" w:left="-115" w:rightChars="-48" w:right="-115" w:firstLineChars="1" w:firstLine="2"/>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行</w:t>
            </w:r>
          </w:p>
          <w:p w:rsidR="008B22B7" w:rsidRPr="009625C4" w:rsidRDefault="008B22B7" w:rsidP="00E94ABB">
            <w:pPr>
              <w:adjustRightInd w:val="0"/>
              <w:ind w:leftChars="-48" w:left="-115" w:rightChars="-48" w:right="-115" w:firstLineChars="1" w:firstLine="2"/>
              <w:jc w:val="center"/>
              <w:textAlignment w:val="baseline"/>
              <w:rPr>
                <w:rFonts w:ascii="?l?r ?S?V?b?N" w:eastAsia="ＭＳ ゴシック"/>
                <w:kern w:val="0"/>
                <w:sz w:val="16"/>
                <w:szCs w:val="16"/>
              </w:rPr>
            </w:pPr>
          </w:p>
          <w:p w:rsidR="008B22B7" w:rsidRPr="009625C4" w:rsidRDefault="008B22B7" w:rsidP="00E94ABB">
            <w:pPr>
              <w:adjustRightInd w:val="0"/>
              <w:ind w:leftChars="-48" w:left="-115" w:rightChars="-48" w:right="-115" w:firstLineChars="1" w:firstLine="2"/>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為</w:t>
            </w:r>
          </w:p>
        </w:tc>
        <w:tc>
          <w:tcPr>
            <w:tcW w:w="7654" w:type="dxa"/>
            <w:vAlign w:val="center"/>
          </w:tcPr>
          <w:p w:rsidR="008B22B7" w:rsidRPr="009625C4" w:rsidRDefault="008B22B7" w:rsidP="00E94ABB">
            <w:pPr>
              <w:adjustRightInd w:val="0"/>
              <w:ind w:leftChars="-48" w:left="-115" w:firstLineChars="50" w:firstLine="80"/>
              <w:textAlignment w:val="baseline"/>
              <w:rPr>
                <w:rFonts w:ascii="?l?r ?S?V?b?N" w:eastAsia="ＭＳ ゴシック"/>
                <w:kern w:val="0"/>
                <w:sz w:val="16"/>
                <w:szCs w:val="16"/>
              </w:rPr>
            </w:pPr>
            <w:r w:rsidRPr="009625C4">
              <w:rPr>
                <w:rFonts w:ascii="ＭＳ ゴシック" w:eastAsia="ＭＳ ゴシック" w:hint="eastAsia"/>
                <w:kern w:val="0"/>
                <w:sz w:val="16"/>
                <w:szCs w:val="16"/>
              </w:rPr>
              <w:t>①核燃料物質若しくは核原料物質の開発、製造、使用又は貯蔵</w:t>
            </w:r>
          </w:p>
        </w:tc>
        <w:tc>
          <w:tcPr>
            <w:tcW w:w="1418" w:type="dxa"/>
            <w:vAlign w:val="center"/>
          </w:tcPr>
          <w:p w:rsidR="008B22B7" w:rsidRPr="009625C4" w:rsidRDefault="008B22B7" w:rsidP="00E94ABB">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284" w:type="dxa"/>
            <w:vMerge/>
            <w:vAlign w:val="center"/>
          </w:tcPr>
          <w:p w:rsidR="008B22B7" w:rsidRPr="009625C4" w:rsidRDefault="008B22B7" w:rsidP="00E94ABB">
            <w:pPr>
              <w:adjustRightInd w:val="0"/>
              <w:ind w:leftChars="-48" w:left="-115"/>
              <w:textAlignment w:val="baseline"/>
              <w:rPr>
                <w:rFonts w:ascii="?l?r ??fc" w:eastAsia="ＨＧゴシックＢ"/>
                <w:kern w:val="0"/>
                <w:sz w:val="16"/>
                <w:szCs w:val="16"/>
              </w:rPr>
            </w:pPr>
          </w:p>
        </w:tc>
        <w:tc>
          <w:tcPr>
            <w:tcW w:w="7654" w:type="dxa"/>
            <w:vAlign w:val="center"/>
          </w:tcPr>
          <w:p w:rsidR="008B22B7" w:rsidRPr="009625C4" w:rsidRDefault="008B22B7" w:rsidP="00E94ABB">
            <w:pPr>
              <w:adjustRightInd w:val="0"/>
              <w:ind w:leftChars="-48" w:left="-115" w:firstLineChars="50" w:firstLine="80"/>
              <w:textAlignment w:val="baseline"/>
              <w:rPr>
                <w:rFonts w:ascii="?l?r ?S?V?b?N" w:eastAsia="ＭＳ ゴシック"/>
                <w:kern w:val="0"/>
                <w:sz w:val="16"/>
                <w:szCs w:val="16"/>
              </w:rPr>
            </w:pPr>
            <w:r w:rsidRPr="009625C4">
              <w:rPr>
                <w:rFonts w:ascii="ＭＳ ゴシック" w:eastAsia="ＭＳ ゴシック" w:hint="eastAsia"/>
                <w:kern w:val="0"/>
                <w:sz w:val="16"/>
                <w:szCs w:val="16"/>
              </w:rPr>
              <w:t>②核融合に関する研究</w:t>
            </w:r>
          </w:p>
        </w:tc>
        <w:tc>
          <w:tcPr>
            <w:tcW w:w="1418" w:type="dxa"/>
            <w:vAlign w:val="center"/>
          </w:tcPr>
          <w:p w:rsidR="008B22B7" w:rsidRPr="009625C4" w:rsidRDefault="008B22B7" w:rsidP="00E94ABB">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284" w:type="dxa"/>
            <w:vMerge/>
            <w:vAlign w:val="center"/>
          </w:tcPr>
          <w:p w:rsidR="008B22B7" w:rsidRPr="009625C4" w:rsidRDefault="008B22B7" w:rsidP="00E94ABB">
            <w:pPr>
              <w:adjustRightInd w:val="0"/>
              <w:ind w:leftChars="-48" w:left="-115"/>
              <w:textAlignment w:val="baseline"/>
              <w:rPr>
                <w:rFonts w:ascii="?l?r ?S?V?b?N" w:eastAsia="ＭＳ ゴシック"/>
                <w:kern w:val="0"/>
                <w:sz w:val="16"/>
                <w:szCs w:val="16"/>
              </w:rPr>
            </w:pPr>
          </w:p>
        </w:tc>
        <w:tc>
          <w:tcPr>
            <w:tcW w:w="7654" w:type="dxa"/>
            <w:vAlign w:val="center"/>
          </w:tcPr>
          <w:p w:rsidR="008B22B7" w:rsidRPr="009625C4" w:rsidRDefault="008B22B7" w:rsidP="00E94ABB">
            <w:pPr>
              <w:adjustRightInd w:val="0"/>
              <w:ind w:leftChars="2" w:left="85" w:hangingChars="50" w:hanging="80"/>
              <w:textAlignment w:val="baseline"/>
              <w:rPr>
                <w:rFonts w:ascii="?l?r ?S?V?b?N" w:eastAsia="ＭＳ ゴシック"/>
                <w:kern w:val="0"/>
                <w:sz w:val="16"/>
                <w:szCs w:val="16"/>
              </w:rPr>
            </w:pPr>
            <w:r w:rsidRPr="009625C4">
              <w:rPr>
                <w:rFonts w:ascii="ＭＳ ゴシック" w:eastAsia="ＭＳ ゴシック" w:hint="eastAsia"/>
                <w:kern w:val="0"/>
                <w:sz w:val="16"/>
                <w:szCs w:val="16"/>
              </w:rPr>
              <w:t>③原子炉又はその部分品又は附属装置の開発、製造、使用若しくは貯蔵</w:t>
            </w:r>
          </w:p>
        </w:tc>
        <w:tc>
          <w:tcPr>
            <w:tcW w:w="1418" w:type="dxa"/>
            <w:vAlign w:val="center"/>
          </w:tcPr>
          <w:p w:rsidR="008B22B7" w:rsidRPr="009625C4" w:rsidRDefault="008B22B7" w:rsidP="00E94ABB">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284" w:type="dxa"/>
            <w:vMerge/>
            <w:vAlign w:val="center"/>
          </w:tcPr>
          <w:p w:rsidR="008B22B7" w:rsidRPr="009625C4" w:rsidRDefault="008B22B7" w:rsidP="00E94ABB">
            <w:pPr>
              <w:adjustRightInd w:val="0"/>
              <w:ind w:leftChars="-48" w:left="-115"/>
              <w:textAlignment w:val="baseline"/>
              <w:rPr>
                <w:rFonts w:ascii="?l?r ??fc" w:eastAsia="ＨＧゴシックＢ"/>
                <w:kern w:val="0"/>
                <w:sz w:val="16"/>
                <w:szCs w:val="16"/>
              </w:rPr>
            </w:pPr>
          </w:p>
        </w:tc>
        <w:tc>
          <w:tcPr>
            <w:tcW w:w="7654" w:type="dxa"/>
            <w:vAlign w:val="center"/>
          </w:tcPr>
          <w:p w:rsidR="008B22B7" w:rsidRPr="009625C4" w:rsidRDefault="008B22B7" w:rsidP="00E94ABB">
            <w:pPr>
              <w:adjustRightInd w:val="0"/>
              <w:ind w:leftChars="-48" w:left="-115" w:firstLineChars="50" w:firstLine="80"/>
              <w:textAlignment w:val="baseline"/>
              <w:rPr>
                <w:rFonts w:ascii="?l?r ?S?V?b?N" w:eastAsia="ＭＳ ゴシック"/>
                <w:kern w:val="0"/>
                <w:sz w:val="16"/>
                <w:szCs w:val="16"/>
              </w:rPr>
            </w:pPr>
            <w:r w:rsidRPr="009625C4">
              <w:rPr>
                <w:rFonts w:ascii="ＭＳ ゴシック" w:eastAsia="ＭＳ ゴシック" w:hint="eastAsia"/>
                <w:kern w:val="0"/>
                <w:sz w:val="16"/>
                <w:szCs w:val="16"/>
              </w:rPr>
              <w:t>④重水の製造</w:t>
            </w:r>
          </w:p>
        </w:tc>
        <w:tc>
          <w:tcPr>
            <w:tcW w:w="1418" w:type="dxa"/>
            <w:vAlign w:val="center"/>
          </w:tcPr>
          <w:p w:rsidR="008B22B7" w:rsidRPr="009625C4" w:rsidRDefault="008B22B7" w:rsidP="00E94ABB">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284" w:type="dxa"/>
            <w:vMerge/>
            <w:vAlign w:val="center"/>
          </w:tcPr>
          <w:p w:rsidR="008B22B7" w:rsidRPr="009625C4" w:rsidRDefault="008B22B7" w:rsidP="00E94ABB">
            <w:pPr>
              <w:adjustRightInd w:val="0"/>
              <w:ind w:leftChars="-48" w:left="-115"/>
              <w:textAlignment w:val="baseline"/>
              <w:rPr>
                <w:rFonts w:ascii="?l?r ?S?V?b?N" w:eastAsia="ＭＳ ゴシック"/>
                <w:kern w:val="0"/>
                <w:sz w:val="16"/>
                <w:szCs w:val="16"/>
              </w:rPr>
            </w:pPr>
          </w:p>
        </w:tc>
        <w:tc>
          <w:tcPr>
            <w:tcW w:w="7654" w:type="dxa"/>
            <w:vAlign w:val="center"/>
          </w:tcPr>
          <w:p w:rsidR="008B22B7" w:rsidRPr="009625C4" w:rsidRDefault="008B22B7" w:rsidP="00E94ABB">
            <w:pPr>
              <w:adjustRightInd w:val="0"/>
              <w:ind w:leftChars="-48" w:left="-115" w:firstLineChars="50" w:firstLine="80"/>
              <w:textAlignment w:val="baseline"/>
              <w:rPr>
                <w:rFonts w:ascii="?l?r ?S?V?b?N" w:eastAsia="ＭＳ ゴシック"/>
                <w:kern w:val="0"/>
                <w:sz w:val="16"/>
                <w:szCs w:val="16"/>
              </w:rPr>
            </w:pPr>
            <w:r w:rsidRPr="009625C4">
              <w:rPr>
                <w:rFonts w:ascii="ＭＳ ゴシック" w:eastAsia="ＭＳ ゴシック" w:hint="eastAsia"/>
                <w:kern w:val="0"/>
                <w:sz w:val="16"/>
                <w:szCs w:val="16"/>
              </w:rPr>
              <w:t>⑤核燃料物質の加工</w:t>
            </w:r>
          </w:p>
        </w:tc>
        <w:tc>
          <w:tcPr>
            <w:tcW w:w="1418" w:type="dxa"/>
            <w:vAlign w:val="center"/>
          </w:tcPr>
          <w:p w:rsidR="008B22B7" w:rsidRPr="009625C4" w:rsidRDefault="008B22B7" w:rsidP="00E94ABB">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8B22B7" w:rsidRPr="009625C4" w:rsidTr="00E94ABB">
        <w:trPr>
          <w:trHeight w:hRule="exact" w:val="340"/>
        </w:trPr>
        <w:tc>
          <w:tcPr>
            <w:tcW w:w="284" w:type="dxa"/>
            <w:vMerge/>
            <w:vAlign w:val="center"/>
          </w:tcPr>
          <w:p w:rsidR="008B22B7" w:rsidRPr="009625C4" w:rsidRDefault="008B22B7" w:rsidP="00E94ABB">
            <w:pPr>
              <w:adjustRightInd w:val="0"/>
              <w:ind w:leftChars="-48" w:left="-115"/>
              <w:textAlignment w:val="baseline"/>
              <w:rPr>
                <w:rFonts w:ascii="?l?r ?S?V?b?N" w:eastAsia="ＭＳ ゴシック"/>
                <w:kern w:val="0"/>
                <w:sz w:val="16"/>
                <w:szCs w:val="16"/>
              </w:rPr>
            </w:pPr>
          </w:p>
        </w:tc>
        <w:tc>
          <w:tcPr>
            <w:tcW w:w="7654" w:type="dxa"/>
            <w:vAlign w:val="center"/>
          </w:tcPr>
          <w:p w:rsidR="008B22B7" w:rsidRPr="009625C4" w:rsidRDefault="008B22B7" w:rsidP="00E94ABB">
            <w:pPr>
              <w:adjustRightInd w:val="0"/>
              <w:ind w:leftChars="-48" w:left="-115" w:firstLineChars="50" w:firstLine="80"/>
              <w:textAlignment w:val="baseline"/>
              <w:rPr>
                <w:rFonts w:ascii="?l?r ?S?V?b?N" w:eastAsia="ＭＳ ゴシック"/>
                <w:kern w:val="0"/>
                <w:sz w:val="16"/>
                <w:szCs w:val="16"/>
              </w:rPr>
            </w:pPr>
            <w:r w:rsidRPr="009625C4">
              <w:rPr>
                <w:rFonts w:ascii="ＭＳ ゴシック" w:eastAsia="ＭＳ ゴシック" w:hint="eastAsia"/>
                <w:kern w:val="0"/>
                <w:sz w:val="16"/>
                <w:szCs w:val="16"/>
              </w:rPr>
              <w:t>⑥核燃料物質の再処理</w:t>
            </w:r>
          </w:p>
        </w:tc>
        <w:tc>
          <w:tcPr>
            <w:tcW w:w="1418" w:type="dxa"/>
            <w:vAlign w:val="center"/>
          </w:tcPr>
          <w:p w:rsidR="008B22B7" w:rsidRPr="009625C4" w:rsidRDefault="008B22B7" w:rsidP="00E94ABB">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8B22B7" w:rsidRPr="009625C4" w:rsidTr="008B22B7">
        <w:trPr>
          <w:trHeight w:hRule="exact" w:val="1324"/>
        </w:trPr>
        <w:tc>
          <w:tcPr>
            <w:tcW w:w="284" w:type="dxa"/>
            <w:vMerge/>
            <w:vAlign w:val="center"/>
          </w:tcPr>
          <w:p w:rsidR="008B22B7" w:rsidRPr="009625C4" w:rsidRDefault="008B22B7" w:rsidP="00E94ABB">
            <w:pPr>
              <w:adjustRightInd w:val="0"/>
              <w:ind w:leftChars="-48" w:left="-115"/>
              <w:textAlignment w:val="baseline"/>
              <w:rPr>
                <w:rFonts w:ascii="?l?r ?S?V?b?N" w:eastAsia="ＭＳ ゴシック"/>
                <w:kern w:val="0"/>
                <w:sz w:val="16"/>
                <w:szCs w:val="16"/>
              </w:rPr>
            </w:pPr>
          </w:p>
        </w:tc>
        <w:tc>
          <w:tcPr>
            <w:tcW w:w="7654" w:type="dxa"/>
            <w:vAlign w:val="center"/>
          </w:tcPr>
          <w:p w:rsidR="008B22B7" w:rsidRPr="009625C4" w:rsidRDefault="008B22B7" w:rsidP="008B22B7">
            <w:pPr>
              <w:adjustRightInd w:val="0"/>
              <w:spacing w:line="200" w:lineRule="exact"/>
              <w:ind w:leftChars="2" w:left="165" w:hangingChars="100" w:hanging="160"/>
              <w:textAlignment w:val="baseline"/>
              <w:rPr>
                <w:rFonts w:ascii="?l?r ?S?V?b?N" w:eastAsia="ＭＳ ゴシック"/>
                <w:kern w:val="0"/>
                <w:sz w:val="16"/>
                <w:szCs w:val="16"/>
              </w:rPr>
            </w:pPr>
            <w:r w:rsidRPr="009625C4">
              <w:rPr>
                <w:rFonts w:ascii="ＭＳ ゴシック" w:eastAsia="ＭＳ ゴシック" w:hint="eastAsia"/>
                <w:kern w:val="0"/>
                <w:sz w:val="16"/>
                <w:szCs w:val="16"/>
              </w:rPr>
              <w:t>⑦以下の行為であって、軍若しくは国防に関する事務をつかさどる行政機関が行うもの又はこれらの者から委託を受けて行うことが明らかなもの</w:t>
            </w:r>
          </w:p>
          <w:p w:rsidR="008B22B7" w:rsidRDefault="008B22B7" w:rsidP="008B22B7">
            <w:pPr>
              <w:adjustRightInd w:val="0"/>
              <w:spacing w:line="200" w:lineRule="exact"/>
              <w:ind w:leftChars="-48" w:left="-115" w:firstLineChars="200" w:firstLine="320"/>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ａ　化学物質の開発又は製造</w:t>
            </w:r>
          </w:p>
          <w:p w:rsidR="008B22B7" w:rsidRDefault="008B22B7" w:rsidP="008B22B7">
            <w:pPr>
              <w:adjustRightInd w:val="0"/>
              <w:spacing w:line="200" w:lineRule="exact"/>
              <w:ind w:leftChars="-48" w:left="-115" w:firstLineChars="200" w:firstLine="320"/>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ｂ　微生物若しくは毒素の開発、製造、使用又は貯蔵</w:t>
            </w:r>
          </w:p>
          <w:p w:rsidR="008B22B7" w:rsidRDefault="008B22B7" w:rsidP="008B22B7">
            <w:pPr>
              <w:adjustRightInd w:val="0"/>
              <w:spacing w:line="200" w:lineRule="exact"/>
              <w:ind w:leftChars="-48" w:left="-115" w:firstLineChars="200" w:firstLine="320"/>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ｃ　ロケット若しくは無人航空機の開発、製造、使用又は貯蔵</w:t>
            </w:r>
          </w:p>
          <w:p w:rsidR="008B22B7" w:rsidRPr="00E70513" w:rsidRDefault="008B22B7" w:rsidP="008B22B7">
            <w:pPr>
              <w:adjustRightInd w:val="0"/>
              <w:spacing w:line="200" w:lineRule="exact"/>
              <w:ind w:leftChars="-48" w:left="-115" w:firstLineChars="200" w:firstLine="320"/>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ｄ　宇宙に関する研究</w:t>
            </w:r>
          </w:p>
        </w:tc>
        <w:tc>
          <w:tcPr>
            <w:tcW w:w="1418" w:type="dxa"/>
            <w:vAlign w:val="center"/>
          </w:tcPr>
          <w:p w:rsidR="008B22B7" w:rsidRPr="009625C4" w:rsidRDefault="008B22B7" w:rsidP="00E94ABB">
            <w:pPr>
              <w:adjustRightInd w:val="0"/>
              <w:spacing w:line="240" w:lineRule="exact"/>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8B22B7" w:rsidRPr="0041746B" w:rsidTr="00E94ABB">
        <w:trPr>
          <w:trHeight w:hRule="exact" w:val="567"/>
        </w:trPr>
        <w:tc>
          <w:tcPr>
            <w:tcW w:w="7938" w:type="dxa"/>
            <w:gridSpan w:val="2"/>
            <w:vAlign w:val="center"/>
          </w:tcPr>
          <w:p w:rsidR="008B22B7" w:rsidRPr="0041746B" w:rsidRDefault="008B22B7" w:rsidP="00E94ABB">
            <w:pPr>
              <w:adjustRightInd w:val="0"/>
              <w:spacing w:line="240" w:lineRule="exact"/>
              <w:textAlignment w:val="baseline"/>
              <w:rPr>
                <w:rFonts w:ascii="ＭＳ ゴシック" w:eastAsia="ＭＳ ゴシック"/>
                <w:kern w:val="0"/>
                <w:sz w:val="16"/>
                <w:szCs w:val="16"/>
              </w:rPr>
            </w:pPr>
            <w:r w:rsidRPr="0041746B">
              <w:rPr>
                <w:rFonts w:ascii="?l?r ?S?V?b?N" w:eastAsia="ＭＳ ゴシック" w:hint="eastAsia"/>
                <w:kern w:val="0"/>
                <w:sz w:val="16"/>
                <w:szCs w:val="16"/>
              </w:rPr>
              <w:t>輸出令別表第３の２地域向けの場合で通常兵器（輸出令別表第一の一の項の中欄に掲げる貨物（核兵器等に該当するものを除く。））の開発、製造又は使用</w:t>
            </w:r>
          </w:p>
        </w:tc>
        <w:tc>
          <w:tcPr>
            <w:tcW w:w="1418" w:type="dxa"/>
            <w:vAlign w:val="center"/>
          </w:tcPr>
          <w:p w:rsidR="008B22B7" w:rsidRPr="0041746B" w:rsidRDefault="008B22B7" w:rsidP="00E94ABB">
            <w:pPr>
              <w:adjustRightInd w:val="0"/>
              <w:jc w:val="center"/>
              <w:textAlignment w:val="baseline"/>
              <w:rPr>
                <w:rFonts w:ascii="ＭＳ ゴシック" w:eastAsia="ＭＳ ゴシック"/>
                <w:kern w:val="0"/>
                <w:sz w:val="16"/>
                <w:szCs w:val="16"/>
              </w:rPr>
            </w:pPr>
            <w:r w:rsidRPr="0041746B">
              <w:rPr>
                <w:rFonts w:ascii="ＭＳ ゴシック" w:eastAsia="ＭＳ ゴシック" w:hint="eastAsia"/>
                <w:kern w:val="0"/>
                <w:sz w:val="16"/>
                <w:szCs w:val="16"/>
              </w:rPr>
              <w:t>はい・いいえ</w:t>
            </w:r>
          </w:p>
        </w:tc>
      </w:tr>
    </w:tbl>
    <w:p w:rsidR="008B22B7" w:rsidRPr="009625C4" w:rsidRDefault="008B22B7" w:rsidP="008B22B7">
      <w:pPr>
        <w:rPr>
          <w:rFonts w:ascii="ＭＳ ゴシック" w:eastAsia="ＭＳ ゴシック" w:hAnsi="ＭＳ ゴシック"/>
          <w:sz w:val="16"/>
          <w:szCs w:val="16"/>
        </w:rPr>
      </w:pPr>
      <w:r w:rsidRPr="0041746B">
        <w:rPr>
          <w:rFonts w:ascii="ＭＳ ゴシック" w:eastAsia="ＭＳ ゴシック" w:hAnsi="ＭＳ ゴシック" w:hint="eastAsia"/>
          <w:sz w:val="16"/>
          <w:szCs w:val="16"/>
        </w:rPr>
        <w:t>最終項目が「はい</w:t>
      </w:r>
      <w:r w:rsidRPr="009625C4">
        <w:rPr>
          <w:rFonts w:ascii="ＭＳ ゴシック" w:eastAsia="ＭＳ ゴシック" w:hAnsi="ＭＳ ゴシック" w:hint="eastAsia"/>
          <w:sz w:val="16"/>
          <w:szCs w:val="16"/>
        </w:rPr>
        <w:t>」の回答結果となった場合は以下の各項目についても確認すること。</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7512"/>
        <w:gridCol w:w="1418"/>
      </w:tblGrid>
      <w:tr w:rsidR="008B22B7" w:rsidRPr="009625C4" w:rsidTr="0063571B">
        <w:trPr>
          <w:cantSplit/>
          <w:trHeight w:hRule="exact" w:val="723"/>
        </w:trPr>
        <w:tc>
          <w:tcPr>
            <w:tcW w:w="426" w:type="dxa"/>
            <w:vMerge w:val="restart"/>
            <w:tcBorders>
              <w:top w:val="single" w:sz="12" w:space="0" w:color="auto"/>
              <w:left w:val="single" w:sz="12" w:space="0" w:color="auto"/>
              <w:bottom w:val="nil"/>
              <w:right w:val="single" w:sz="4" w:space="0" w:color="000000"/>
            </w:tcBorders>
            <w:vAlign w:val="center"/>
          </w:tcPr>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用</w:t>
            </w:r>
          </w:p>
          <w:p w:rsidR="008B22B7" w:rsidRPr="009625C4" w:rsidRDefault="008B22B7" w:rsidP="00E94ABB">
            <w:pPr>
              <w:spacing w:line="280" w:lineRule="exact"/>
              <w:jc w:val="center"/>
              <w:rPr>
                <w:rFonts w:ascii="ＭＳ ゴシック" w:eastAsia="ＭＳ ゴシック" w:hAnsi="ＭＳ ゴシック"/>
                <w:sz w:val="16"/>
                <w:szCs w:val="16"/>
              </w:rPr>
            </w:pPr>
          </w:p>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途</w:t>
            </w:r>
          </w:p>
          <w:p w:rsidR="008B22B7" w:rsidRPr="009625C4" w:rsidRDefault="008B22B7" w:rsidP="00E94ABB">
            <w:pPr>
              <w:spacing w:line="280" w:lineRule="exact"/>
              <w:jc w:val="center"/>
              <w:rPr>
                <w:rFonts w:ascii="ＭＳ ゴシック" w:eastAsia="ＭＳ ゴシック" w:hAnsi="ＭＳ ゴシック"/>
                <w:sz w:val="16"/>
                <w:szCs w:val="16"/>
              </w:rPr>
            </w:pPr>
          </w:p>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要</w:t>
            </w:r>
          </w:p>
          <w:p w:rsidR="008B22B7" w:rsidRPr="009625C4" w:rsidRDefault="008B22B7" w:rsidP="00E94ABB">
            <w:pPr>
              <w:spacing w:line="280" w:lineRule="exact"/>
              <w:jc w:val="center"/>
              <w:rPr>
                <w:rFonts w:ascii="ＭＳ ゴシック" w:eastAsia="ＭＳ ゴシック" w:hAnsi="ＭＳ ゴシック"/>
                <w:sz w:val="16"/>
                <w:szCs w:val="16"/>
              </w:rPr>
            </w:pPr>
          </w:p>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件</w:t>
            </w:r>
          </w:p>
          <w:p w:rsidR="008B22B7" w:rsidRPr="009625C4" w:rsidRDefault="008B22B7" w:rsidP="00E94ABB">
            <w:pPr>
              <w:spacing w:line="280" w:lineRule="exact"/>
              <w:jc w:val="center"/>
              <w:rPr>
                <w:rFonts w:ascii="ＭＳ ゴシック" w:eastAsia="ＭＳ ゴシック" w:hAnsi="ＭＳ ゴシック"/>
                <w:sz w:val="16"/>
                <w:szCs w:val="16"/>
              </w:rPr>
            </w:pPr>
          </w:p>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の</w:t>
            </w:r>
          </w:p>
          <w:p w:rsidR="008B22B7" w:rsidRPr="009625C4" w:rsidRDefault="008B22B7" w:rsidP="00E94ABB">
            <w:pPr>
              <w:spacing w:line="280" w:lineRule="exact"/>
              <w:jc w:val="center"/>
              <w:rPr>
                <w:rFonts w:ascii="ＭＳ ゴシック" w:eastAsia="ＭＳ ゴシック" w:hAnsi="ＭＳ ゴシック"/>
                <w:sz w:val="16"/>
                <w:szCs w:val="16"/>
              </w:rPr>
            </w:pPr>
          </w:p>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除</w:t>
            </w:r>
          </w:p>
          <w:p w:rsidR="008B22B7" w:rsidRPr="009625C4" w:rsidRDefault="008B22B7" w:rsidP="00E94ABB">
            <w:pPr>
              <w:spacing w:line="280" w:lineRule="exact"/>
              <w:jc w:val="center"/>
              <w:rPr>
                <w:rFonts w:ascii="ＭＳ ゴシック" w:eastAsia="ＭＳ ゴシック" w:hAnsi="ＭＳ ゴシック"/>
                <w:sz w:val="16"/>
                <w:szCs w:val="16"/>
              </w:rPr>
            </w:pPr>
          </w:p>
          <w:p w:rsidR="008B22B7" w:rsidRPr="009625C4" w:rsidRDefault="008B22B7" w:rsidP="00E94ABB">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外</w:t>
            </w:r>
          </w:p>
        </w:tc>
        <w:tc>
          <w:tcPr>
            <w:tcW w:w="7512" w:type="dxa"/>
            <w:tcBorders>
              <w:top w:val="single" w:sz="12" w:space="0" w:color="auto"/>
              <w:left w:val="single" w:sz="4" w:space="0" w:color="000000"/>
              <w:bottom w:val="nil"/>
              <w:right w:val="single" w:sz="4" w:space="0" w:color="000000"/>
            </w:tcBorders>
            <w:vAlign w:val="center"/>
          </w:tcPr>
          <w:p w:rsidR="008B22B7" w:rsidRPr="009625C4" w:rsidRDefault="008B22B7" w:rsidP="008B22B7">
            <w:pPr>
              <w:spacing w:line="18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①当該輸出貨物又は技術を用いて開発等される別表（※）に掲げる貨物が産業、娯楽、スポーツ、狩猟又は救命の用に供される旨が文書等に記載され又は記録されている場合であり、かつ、輸出者等が同表に掲げる貨物がこれらの用に供される旨輸入者等から連絡を受けている。</w:t>
            </w:r>
          </w:p>
        </w:tc>
        <w:tc>
          <w:tcPr>
            <w:tcW w:w="1418" w:type="dxa"/>
            <w:tcBorders>
              <w:top w:val="single" w:sz="12" w:space="0" w:color="auto"/>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63571B">
        <w:trPr>
          <w:cantSplit/>
          <w:trHeight w:hRule="exact" w:val="672"/>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8B22B7">
            <w:pPr>
              <w:spacing w:line="18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②日本国の自衛隊とアメリカ合衆国軍隊との間における後方支援、物品又は役務の相互の提供に関する日本国政府とアメリカ合衆国政府との間の協定に基づき、自衛隊がアメリカ合衆国軍隊に対して貨物又は役務の輸出又は提供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E94ABB">
        <w:trPr>
          <w:cantSplit/>
          <w:trHeight w:hRule="exact" w:val="340"/>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E94ABB">
            <w:pPr>
              <w:spacing w:line="24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③自衛隊法に基づく海上における警備行動の用に供するために貨物の輸出を行う。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E94ABB">
        <w:trPr>
          <w:cantSplit/>
          <w:trHeight w:hRule="exact" w:val="340"/>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E94ABB">
            <w:pPr>
              <w:spacing w:line="24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④自衛隊法に基づく在外邦人等の輸送の用に供するために貨物又は役務の輸出又は提供を行う。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E94ABB">
        <w:trPr>
          <w:cantSplit/>
          <w:trHeight w:hRule="exact" w:val="340"/>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E94ABB">
            <w:pPr>
              <w:spacing w:line="24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⑤自衛隊法に基づく国賓等の輸送の用に供するために貨物又は役務の輸出又は提供を行う。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8B22B7">
        <w:trPr>
          <w:cantSplit/>
          <w:trHeight w:hRule="exact" w:val="529"/>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8B22B7">
            <w:pPr>
              <w:spacing w:line="20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⑥国際緊急援助隊の派遣に関する法律に基づく国際緊急援助活動の用に供するために貨物又は役務の輸出又は提供を行う。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E94ABB">
        <w:trPr>
          <w:cantSplit/>
          <w:trHeight w:hRule="exact" w:val="567"/>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8B22B7">
            <w:pPr>
              <w:spacing w:line="20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⑦国際連合平和維持活動等に対する協力に関する法律に基づく国際平和協力業務の用に供するために貨物又は役務の輸出又は提供を行う。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8B22B7">
        <w:trPr>
          <w:cantSplit/>
          <w:trHeight w:hRule="exact" w:val="531"/>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8B22B7">
            <w:pPr>
              <w:spacing w:line="20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⑧海賊行為の処罰及び海賊行為への対処に関する法律に基づく海賊対処行動の用に供するために貨物の輸出を行う。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E94ABB">
        <w:trPr>
          <w:cantSplit/>
          <w:trHeight w:hRule="exact" w:val="567"/>
        </w:trPr>
        <w:tc>
          <w:tcPr>
            <w:tcW w:w="426" w:type="dxa"/>
            <w:vMerge/>
            <w:tcBorders>
              <w:top w:val="nil"/>
              <w:left w:val="single" w:sz="12" w:space="0" w:color="auto"/>
              <w:bottom w:val="nil"/>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nil"/>
              <w:right w:val="single" w:sz="4" w:space="0" w:color="000000"/>
            </w:tcBorders>
            <w:vAlign w:val="center"/>
          </w:tcPr>
          <w:p w:rsidR="008B22B7" w:rsidRPr="009625C4" w:rsidRDefault="008B22B7" w:rsidP="00E94ABB">
            <w:pPr>
              <w:spacing w:line="24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⑨テロ対策海上阻止活動に対する補給支援活動の実施に関する特別措置法に基づく補給支援活動の用に供するために貨物又は役務の輸出又は提供を行う。</w:t>
            </w:r>
          </w:p>
        </w:tc>
        <w:tc>
          <w:tcPr>
            <w:tcW w:w="1418" w:type="dxa"/>
            <w:tcBorders>
              <w:top w:val="single" w:sz="4" w:space="0" w:color="000000"/>
              <w:left w:val="single" w:sz="4" w:space="0" w:color="000000"/>
              <w:bottom w:val="nil"/>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8B22B7" w:rsidRPr="009625C4" w:rsidTr="00E94ABB">
        <w:trPr>
          <w:cantSplit/>
          <w:trHeight w:hRule="exact" w:val="567"/>
        </w:trPr>
        <w:tc>
          <w:tcPr>
            <w:tcW w:w="426" w:type="dxa"/>
            <w:vMerge/>
            <w:tcBorders>
              <w:top w:val="nil"/>
              <w:left w:val="single" w:sz="12" w:space="0" w:color="auto"/>
              <w:bottom w:val="single" w:sz="12" w:space="0" w:color="auto"/>
              <w:right w:val="single" w:sz="4" w:space="0" w:color="000000"/>
            </w:tcBorders>
          </w:tcPr>
          <w:p w:rsidR="008B22B7" w:rsidRPr="009625C4" w:rsidRDefault="008B22B7" w:rsidP="00E94ABB">
            <w:pPr>
              <w:rPr>
                <w:rFonts w:ascii="ＭＳ ゴシック" w:eastAsia="ＭＳ ゴシック" w:hAnsi="ＭＳ ゴシック"/>
                <w:sz w:val="16"/>
                <w:szCs w:val="16"/>
              </w:rPr>
            </w:pPr>
          </w:p>
        </w:tc>
        <w:tc>
          <w:tcPr>
            <w:tcW w:w="7512" w:type="dxa"/>
            <w:tcBorders>
              <w:top w:val="single" w:sz="4" w:space="0" w:color="000000"/>
              <w:left w:val="single" w:sz="4" w:space="0" w:color="000000"/>
              <w:bottom w:val="single" w:sz="12" w:space="0" w:color="auto"/>
              <w:right w:val="single" w:sz="4" w:space="0" w:color="000000"/>
            </w:tcBorders>
            <w:vAlign w:val="center"/>
          </w:tcPr>
          <w:p w:rsidR="008B22B7" w:rsidRPr="009625C4" w:rsidRDefault="008B22B7" w:rsidP="00E94ABB">
            <w:pPr>
              <w:spacing w:line="240" w:lineRule="exact"/>
              <w:ind w:left="160" w:hangingChars="100" w:hanging="160"/>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⑩イラクにおける人道復興支援活動及び安全確保支援活動の実施に関する特別措置法に基づく対応措置の用に供するために貨物又は役務の輸出又は提供を行う。</w:t>
            </w:r>
          </w:p>
        </w:tc>
        <w:tc>
          <w:tcPr>
            <w:tcW w:w="1418" w:type="dxa"/>
            <w:tcBorders>
              <w:top w:val="single" w:sz="4" w:space="0" w:color="000000"/>
              <w:left w:val="single" w:sz="4" w:space="0" w:color="000000"/>
              <w:bottom w:val="single" w:sz="12" w:space="0" w:color="auto"/>
              <w:right w:val="single" w:sz="12" w:space="0" w:color="auto"/>
            </w:tcBorders>
            <w:vAlign w:val="center"/>
          </w:tcPr>
          <w:p w:rsidR="008B22B7" w:rsidRPr="009625C4" w:rsidRDefault="008B22B7" w:rsidP="00E94ABB">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bl>
    <w:p w:rsidR="008B22B7" w:rsidRPr="00655DCF" w:rsidRDefault="008B22B7" w:rsidP="00E162B8">
      <w:pPr>
        <w:widowControl/>
        <w:spacing w:line="160" w:lineRule="exact"/>
        <w:ind w:firstLineChars="500" w:firstLine="700"/>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(※)別表</w:t>
      </w:r>
      <w:r>
        <w:rPr>
          <w:rFonts w:ascii="ＭＳ ゴシック" w:eastAsia="ＭＳ ゴシック" w:hAnsi="ＭＳ ゴシック" w:hint="eastAsia"/>
          <w:sz w:val="14"/>
          <w:szCs w:val="14"/>
        </w:rPr>
        <w:t xml:space="preserve">　　</w:t>
      </w:r>
      <w:r w:rsidRPr="00655DCF">
        <w:rPr>
          <w:rFonts w:ascii="ＭＳ ゴシック" w:eastAsia="ＭＳ ゴシック" w:hAnsi="ＭＳ ゴシック" w:hint="eastAsia"/>
          <w:sz w:val="14"/>
          <w:szCs w:val="14"/>
        </w:rPr>
        <w:t>一　銃砲若しくはこれに用いる銃砲弾（発光又は発煙のために用いるもの　を含む。）のうち次に掲げるもの又はこれらの部分品</w:t>
      </w:r>
    </w:p>
    <w:p w:rsidR="008B22B7" w:rsidRPr="00655DCF" w:rsidRDefault="008B22B7" w:rsidP="00E162B8">
      <w:pPr>
        <w:widowControl/>
        <w:spacing w:line="160" w:lineRule="exact"/>
        <w:ind w:firstLineChars="1200" w:firstLine="1680"/>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１　空気銃、散弾銃、ライフル銃若しくは火縄式鉄砲又はこれらのものに用いる銃砲弾</w:t>
      </w:r>
    </w:p>
    <w:p w:rsidR="008B22B7" w:rsidRPr="00655DCF" w:rsidRDefault="008B22B7" w:rsidP="00E162B8">
      <w:pPr>
        <w:widowControl/>
        <w:spacing w:line="160" w:lineRule="exact"/>
        <w:ind w:firstLineChars="1200" w:firstLine="1680"/>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２　救命銃、もり銃若しくはリベット銃その他これらに類する産業用銃又はこれらのものに用いる銃砲弾</w:t>
      </w:r>
    </w:p>
    <w:p w:rsidR="008B22B7" w:rsidRPr="00655DCF" w:rsidRDefault="008B22B7" w:rsidP="00E162B8">
      <w:pPr>
        <w:widowControl/>
        <w:spacing w:line="160" w:lineRule="exact"/>
        <w:ind w:firstLineChars="1100" w:firstLine="1540"/>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二　産業用の発破器</w:t>
      </w:r>
    </w:p>
    <w:p w:rsidR="008B22B7" w:rsidRDefault="008B22B7" w:rsidP="00E162B8">
      <w:pPr>
        <w:widowControl/>
        <w:spacing w:after="60" w:line="160" w:lineRule="exact"/>
        <w:ind w:firstLineChars="1100" w:firstLine="1540"/>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三　産業用の火薬若しくは爆薬又はこれらの火工品</w:t>
      </w:r>
    </w:p>
    <w:p w:rsidR="00A579FD" w:rsidRPr="00B32811" w:rsidRDefault="00A579FD" w:rsidP="00A579FD">
      <w:pPr>
        <w:jc w:val="center"/>
        <w:rPr>
          <w:rFonts w:ascii="ＭＳ ゴシック" w:eastAsia="ＭＳ ゴシック" w:hAnsi="ＭＳ ゴシック"/>
          <w:b/>
          <w:kern w:val="0"/>
          <w:sz w:val="28"/>
          <w:szCs w:val="28"/>
          <w:u w:val="single"/>
        </w:rPr>
      </w:pPr>
      <w:r w:rsidRPr="00B32811">
        <w:rPr>
          <w:rFonts w:ascii="ＭＳ ゴシック" w:eastAsia="ＭＳ ゴシック" w:hAnsi="ＭＳ ゴシック" w:hint="eastAsia"/>
          <w:b/>
          <w:kern w:val="0"/>
          <w:sz w:val="28"/>
          <w:szCs w:val="28"/>
          <w:u w:val="single"/>
        </w:rPr>
        <w:lastRenderedPageBreak/>
        <w:t>明らかガイドラインシート</w:t>
      </w:r>
    </w:p>
    <w:p w:rsidR="00A579FD" w:rsidRPr="00B32811" w:rsidRDefault="00A579FD" w:rsidP="00A579FD">
      <w:pPr>
        <w:adjustRightInd w:val="0"/>
        <w:spacing w:line="260" w:lineRule="exact"/>
        <w:textAlignment w:val="baseline"/>
        <w:rPr>
          <w:rFonts w:ascii="ＭＳ ゴシック" w:eastAsia="ＭＳ ゴシック" w:hAnsi="ＭＳ ゴシック"/>
          <w:b/>
          <w:strike/>
          <w:color w:val="FF5050"/>
          <w:sz w:val="21"/>
          <w:szCs w:val="21"/>
        </w:rPr>
      </w:pPr>
    </w:p>
    <w:p w:rsidR="00A579FD" w:rsidRPr="00B32811" w:rsidRDefault="00A579FD" w:rsidP="00A579FD">
      <w:pPr>
        <w:spacing w:line="260" w:lineRule="exact"/>
        <w:ind w:leftChars="100" w:left="240" w:firstLineChars="100" w:firstLine="210"/>
        <w:rPr>
          <w:rFonts w:ascii="ＭＳ ゴシック" w:eastAsia="ＭＳ ゴシック" w:hAnsi="ＭＳ ゴシック"/>
          <w:sz w:val="21"/>
          <w:szCs w:val="21"/>
        </w:rPr>
      </w:pPr>
      <w:r w:rsidRPr="00B32811">
        <w:rPr>
          <w:rFonts w:ascii="ＭＳ ゴシック" w:eastAsia="ＭＳ ゴシック" w:hAnsi="ＭＳ ゴシック" w:hint="eastAsia"/>
          <w:sz w:val="21"/>
          <w:szCs w:val="21"/>
        </w:rPr>
        <w:t>以下の各項目について、確認すること。</w:t>
      </w:r>
    </w:p>
    <w:p w:rsidR="00A579FD" w:rsidRPr="00B32811" w:rsidRDefault="00A579FD" w:rsidP="00A579FD">
      <w:pPr>
        <w:spacing w:line="260" w:lineRule="exact"/>
        <w:ind w:leftChars="100" w:left="240" w:firstLineChars="100" w:firstLine="210"/>
        <w:rPr>
          <w:rFonts w:ascii="ＭＳ ゴシック" w:eastAsia="ＭＳ ゴシック" w:hAnsi="ＭＳ ゴシック"/>
          <w:sz w:val="21"/>
          <w:szCs w:val="21"/>
        </w:rPr>
      </w:pPr>
      <w:r w:rsidRPr="00B32811">
        <w:rPr>
          <w:rFonts w:ascii="ＭＳ ゴシック" w:eastAsia="ＭＳ ゴシック" w:hAnsi="ＭＳ ゴシック" w:hint="eastAsia"/>
          <w:sz w:val="21"/>
          <w:szCs w:val="21"/>
        </w:rPr>
        <w:t>なお、取引の形態等からみて問いが当てはまらない場合には、「－」に○を付ける。</w:t>
      </w:r>
    </w:p>
    <w:p w:rsidR="00A579FD" w:rsidRPr="00B32811" w:rsidRDefault="00A579FD" w:rsidP="00A579FD">
      <w:pPr>
        <w:spacing w:line="260" w:lineRule="exact"/>
        <w:rPr>
          <w:rFonts w:ascii="ＭＳ ゴシック" w:eastAsia="ＭＳ ゴシック" w:hAnsi="ＭＳ ゴシック"/>
          <w:color w:val="000000"/>
          <w:sz w:val="21"/>
          <w:szCs w:val="21"/>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520"/>
        <w:gridCol w:w="1418"/>
      </w:tblGrid>
      <w:tr w:rsidR="00A579FD" w:rsidRPr="00B32811" w:rsidTr="00075DB1">
        <w:trPr>
          <w:trHeight w:hRule="exact" w:val="680"/>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貨物等の用途・仕様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numPr>
                <w:ilvl w:val="0"/>
                <w:numId w:val="1"/>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輸入者、需要者又はこれらの代理人から当該貨物等の用途に関する明確な説明がある。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numPr>
                <w:ilvl w:val="0"/>
                <w:numId w:val="1"/>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需要者の事業内容、技術レベルからみて、当該貨物等を必要とする合理的理由がある。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貨物等の設置場所等の態様・据付等の条件</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numPr>
                <w:ilvl w:val="0"/>
                <w:numId w:val="1"/>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当該貨物等の設置場所又は使用場所が明確である。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1191"/>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numPr>
                <w:ilvl w:val="0"/>
                <w:numId w:val="1"/>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numPr>
                <w:ilvl w:val="0"/>
                <w:numId w:val="1"/>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当該貨物等の輸送、設置等について過剰な安全装置・処置が要求されていない。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vertAlign w:val="superscript"/>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680"/>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貨物等の関連設備・装置等の条件・態様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numPr>
                <w:ilvl w:val="0"/>
                <w:numId w:val="1"/>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当該貨物等が使用される設備や同時に扱う原材料についての説明がある。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ind w:left="210" w:hangingChars="100" w:hanging="210"/>
              <w:rPr>
                <w:rFonts w:ascii="ＭＳ ゴシック" w:eastAsia="ＭＳ ゴシック" w:hAnsi="ＭＳ ゴシック"/>
                <w:sz w:val="21"/>
                <w:szCs w:val="21"/>
              </w:rPr>
            </w:pPr>
            <w:r w:rsidRPr="005D440B">
              <w:rPr>
                <w:rFonts w:ascii="ＭＳ ゴシック" w:eastAsia="ＭＳ ゴシック" w:hAnsi="ＭＳ ゴシック" w:cs="ＭＳ 明朝" w:hint="eastAsia"/>
                <w:sz w:val="21"/>
                <w:szCs w:val="21"/>
              </w:rPr>
              <w:t>⑦</w:t>
            </w:r>
            <w:r w:rsidRPr="005D440B">
              <w:rPr>
                <w:rFonts w:ascii="ＭＳ ゴシック" w:eastAsia="ＭＳ ゴシック" w:hAnsi="ＭＳ ゴシック"/>
                <w:sz w:val="21"/>
                <w:szCs w:val="21"/>
              </w:rPr>
              <w:t>当該貨物等及び当該貨物等が使用される設備や同時に扱う原材料の組み合わせが、当該貨物等の用途に照らして合理的、整合的である。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⑧異常に大量のスペアパーツ等の要求がない。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vertAlign w:val="superscript"/>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vertAlign w:val="superscript"/>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⑨通常必要とされる関連装置の要求がある。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表示、船積み、輸送ルート、梱包等における態様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⑩輸送時における表示、船積みについての特別の要請がない。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⑪製品及び仕向地からみて、輸送ルートにおいて異常がない。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ind w:left="210" w:hangingChars="100" w:hanging="21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⑫輸送時における梱包及び梱包における表示が輸送方法や仕向地などからみて異常がない。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680"/>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貨物等の支払対価等・保証等の条件</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ind w:left="210" w:hangingChars="100" w:hanging="21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⑬当該貨物等の支払対価・条件・方法などにおいて異常に好意的な提示がなされていない。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vertAlign w:val="subscript"/>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vertAlign w:val="subscript"/>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⑭通常要求される程度の性能等の保証の要求がある。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据付等の辞退や秘密保持等の態様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⑮据付、指導等の通常予想される専門家の派遣の要請がある。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⑯最終仕向地、製品等についての過度の秘密保持の要求がない。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1560"/>
        </w:trPr>
        <w:tc>
          <w:tcPr>
            <w:tcW w:w="1560" w:type="dxa"/>
            <w:vMerge w:val="restart"/>
            <w:tcBorders>
              <w:top w:val="single" w:sz="12" w:space="0" w:color="000000"/>
              <w:left w:val="single" w:sz="12" w:space="0" w:color="000000"/>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外国ユーザーリスト掲載企業・組織</w:t>
            </w:r>
          </w:p>
        </w:tc>
        <w:tc>
          <w:tcPr>
            <w:tcW w:w="6520" w:type="dxa"/>
            <w:tcBorders>
              <w:top w:val="single" w:sz="12" w:space="0" w:color="000000"/>
              <w:left w:val="single" w:sz="4" w:space="0" w:color="000000"/>
              <w:bottom w:val="single" w:sz="4" w:space="0" w:color="auto"/>
              <w:right w:val="single" w:sz="4" w:space="0" w:color="000000"/>
            </w:tcBorders>
            <w:tcMar>
              <w:left w:w="85" w:type="dxa"/>
              <w:right w:w="85" w:type="dxa"/>
            </w:tcMar>
            <w:vAlign w:val="center"/>
          </w:tcPr>
          <w:p w:rsidR="00A579FD" w:rsidRPr="005D440B" w:rsidRDefault="00A579FD" w:rsidP="00075DB1">
            <w:pPr>
              <w:spacing w:line="260" w:lineRule="exact"/>
              <w:ind w:left="210" w:hangingChars="100" w:hanging="21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⑰外国ユーザーリスト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の開発等に用いられるおそれの強い貨物例」等を参考に、輸出しようとする貨物等の特性から判断すること）が一致しない。</w:t>
            </w:r>
          </w:p>
        </w:tc>
        <w:tc>
          <w:tcPr>
            <w:tcW w:w="1418" w:type="dxa"/>
            <w:tcBorders>
              <w:top w:val="single" w:sz="12" w:space="0" w:color="000000"/>
              <w:left w:val="single" w:sz="4" w:space="0" w:color="000000"/>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B32811" w:rsidTr="00075DB1">
        <w:trPr>
          <w:trHeight w:hRule="exact" w:val="1900"/>
        </w:trPr>
        <w:tc>
          <w:tcPr>
            <w:tcW w:w="1560" w:type="dxa"/>
            <w:vMerge/>
            <w:tcBorders>
              <w:left w:val="single" w:sz="12" w:space="0" w:color="000000"/>
              <w:bottom w:val="single" w:sz="12" w:space="0" w:color="000000"/>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p>
        </w:tc>
        <w:tc>
          <w:tcPr>
            <w:tcW w:w="6520" w:type="dxa"/>
            <w:tcBorders>
              <w:top w:val="single" w:sz="4" w:space="0" w:color="auto"/>
              <w:left w:val="single" w:sz="4" w:space="0" w:color="000000"/>
              <w:bottom w:val="single" w:sz="12" w:space="0" w:color="000000"/>
              <w:right w:val="single" w:sz="4" w:space="0" w:color="000000"/>
            </w:tcBorders>
            <w:tcMar>
              <w:left w:w="85" w:type="dxa"/>
              <w:right w:w="85" w:type="dxa"/>
            </w:tcMar>
            <w:vAlign w:val="center"/>
          </w:tcPr>
          <w:p w:rsidR="00A579FD" w:rsidRDefault="00A579FD" w:rsidP="00075DB1">
            <w:pPr>
              <w:spacing w:line="260" w:lineRule="exact"/>
              <w:ind w:left="210" w:hangingChars="100" w:hanging="210"/>
              <w:rPr>
                <w:rFonts w:ascii="ＭＳ ゴシック" w:eastAsia="ＭＳ ゴシック" w:hAnsi="ＭＳ ゴシック"/>
                <w:sz w:val="21"/>
                <w:szCs w:val="21"/>
              </w:rPr>
            </w:pPr>
            <w:r w:rsidRPr="003703D8">
              <w:rPr>
                <w:rFonts w:ascii="ＭＳ ゴシック" w:eastAsia="ＭＳ ゴシック" w:hAnsi="ＭＳ ゴシック" w:hint="eastAsia"/>
                <w:sz w:val="21"/>
                <w:szCs w:val="21"/>
              </w:rPr>
              <w:t>⑱外国ユーザーリストに掲載されている企業・組織向けの取引については、輸出しようとする貨物又は提供しようとする技術について、軍事用途に用いられる（利用される）旨が、その輸出（取引）に関する契約書又は輸出者（取引を行おうとする者）が入手した文書、</w:t>
            </w:r>
            <w:r>
              <w:rPr>
                <w:rFonts w:ascii="ＭＳ ゴシック" w:eastAsia="ＭＳ ゴシック" w:hAnsi="ＭＳ ゴシック" w:hint="eastAsia"/>
                <w:sz w:val="21"/>
                <w:szCs w:val="21"/>
              </w:rPr>
              <w:t>図画</w:t>
            </w:r>
            <w:r w:rsidRPr="003703D8">
              <w:rPr>
                <w:rFonts w:ascii="ＭＳ ゴシック" w:eastAsia="ＭＳ ゴシック" w:hAnsi="ＭＳ ゴシック" w:hint="eastAsia"/>
                <w:sz w:val="21"/>
                <w:szCs w:val="21"/>
              </w:rPr>
              <w:t>若しくは電磁的記録において、</w:t>
            </w:r>
            <w:r>
              <w:rPr>
                <w:rFonts w:ascii="ＭＳ ゴシック" w:eastAsia="ＭＳ ゴシック" w:hAnsi="ＭＳ ゴシック" w:hint="eastAsia"/>
                <w:sz w:val="21"/>
                <w:szCs w:val="21"/>
              </w:rPr>
              <w:t>記載</w:t>
            </w:r>
            <w:r w:rsidRPr="003703D8">
              <w:rPr>
                <w:rFonts w:ascii="ＭＳ ゴシック" w:eastAsia="ＭＳ ゴシック" w:hAnsi="ＭＳ ゴシック" w:hint="eastAsia"/>
                <w:sz w:val="21"/>
                <w:szCs w:val="21"/>
              </w:rPr>
              <w:t>され若しくは記録されていない</w:t>
            </w:r>
            <w:r>
              <w:rPr>
                <w:rFonts w:ascii="ＭＳ ゴシック" w:eastAsia="ＭＳ ゴシック" w:hAnsi="ＭＳ ゴシック" w:hint="eastAsia"/>
                <w:sz w:val="21"/>
                <w:szCs w:val="21"/>
              </w:rPr>
              <w:t>、</w:t>
            </w:r>
            <w:r w:rsidRPr="003703D8">
              <w:rPr>
                <w:rFonts w:ascii="ＭＳ ゴシック" w:eastAsia="ＭＳ ゴシック" w:hAnsi="ＭＳ ゴシック" w:hint="eastAsia"/>
                <w:sz w:val="21"/>
                <w:szCs w:val="21"/>
              </w:rPr>
              <w:t>又は輸入者（取引の相手方）若しくは需要者（当該技術を利用する者）若しくはこれらの代理人から連絡を受けていない。</w:t>
            </w:r>
          </w:p>
          <w:p w:rsidR="00A579FD" w:rsidRPr="00C90290" w:rsidRDefault="00A579FD" w:rsidP="00075DB1">
            <w:pPr>
              <w:spacing w:line="260" w:lineRule="exact"/>
              <w:ind w:left="210" w:hangingChars="100" w:hanging="210"/>
              <w:rPr>
                <w:rFonts w:ascii="ＭＳ ゴシック" w:eastAsia="ＭＳ ゴシック" w:hAnsi="ＭＳ ゴシック"/>
                <w:sz w:val="21"/>
                <w:szCs w:val="21"/>
              </w:rPr>
            </w:pPr>
          </w:p>
        </w:tc>
        <w:tc>
          <w:tcPr>
            <w:tcW w:w="1418" w:type="dxa"/>
            <w:tcBorders>
              <w:left w:val="single" w:sz="4" w:space="0" w:color="000000"/>
              <w:bottom w:val="single" w:sz="12" w:space="0" w:color="000000"/>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w w:val="50"/>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A579FD" w:rsidRPr="00423F25" w:rsidTr="00075DB1">
        <w:trPr>
          <w:trHeight w:hRule="exact" w:val="680"/>
        </w:trPr>
        <w:tc>
          <w:tcPr>
            <w:tcW w:w="1560"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A579FD" w:rsidRPr="005D440B" w:rsidRDefault="00A579FD" w:rsidP="00075DB1">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その他</w:t>
            </w:r>
          </w:p>
        </w:tc>
        <w:tc>
          <w:tcPr>
            <w:tcW w:w="652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A579FD" w:rsidRPr="005D440B" w:rsidRDefault="00A579FD" w:rsidP="00075DB1">
            <w:pPr>
              <w:spacing w:line="26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⑲</w:t>
            </w:r>
            <w:r w:rsidRPr="005D440B">
              <w:rPr>
                <w:rFonts w:ascii="ＭＳ ゴシック" w:eastAsia="ＭＳ ゴシック" w:hAnsi="ＭＳ ゴシック" w:hint="eastAsia"/>
                <w:sz w:val="21"/>
                <w:szCs w:val="21"/>
              </w:rPr>
              <w:t>その他需要者が取引の慣行上当然明らかにすべき事項に関する質問に対して明確な説明がない等の取引上の不審な点がない。</w:t>
            </w:r>
          </w:p>
        </w:tc>
        <w:tc>
          <w:tcPr>
            <w:tcW w:w="141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A579FD" w:rsidRPr="005D440B" w:rsidRDefault="00A579FD" w:rsidP="00075DB1">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bl>
    <w:p w:rsidR="00A579FD" w:rsidRPr="0062043D" w:rsidRDefault="00A579FD" w:rsidP="00A579FD">
      <w:pPr>
        <w:adjustRightInd w:val="0"/>
        <w:spacing w:before="120" w:after="240" w:line="260" w:lineRule="exact"/>
        <w:ind w:left="420" w:hangingChars="200" w:hanging="420"/>
        <w:textAlignment w:val="baseline"/>
        <w:rPr>
          <w:rFonts w:ascii="ＭＳ ゴシック" w:eastAsia="ＭＳ ゴシック" w:hAnsi="ＭＳ ゴシック"/>
          <w:kern w:val="0"/>
          <w:sz w:val="21"/>
          <w:szCs w:val="21"/>
        </w:rPr>
      </w:pPr>
      <w:r w:rsidRPr="0062043D">
        <w:rPr>
          <w:rFonts w:ascii="ＭＳ ゴシック" w:eastAsia="ＭＳ ゴシック" w:hAnsi="ＭＳ ゴシック" w:hint="eastAsia"/>
          <w:kern w:val="0"/>
          <w:sz w:val="21"/>
          <w:szCs w:val="21"/>
        </w:rPr>
        <w:t>（注）技術の提供や外国人の受入れの場合は、上記各項目の文言につき、例えば「輸入者」を「契約先」や「受入予定者」と読み替える等、適宜読み替えて適用してください。</w:t>
      </w:r>
      <w:bookmarkStart w:id="0" w:name="_GoBack"/>
      <w:bookmarkEnd w:id="0"/>
    </w:p>
    <w:sectPr w:rsidR="00A579FD" w:rsidRPr="0062043D" w:rsidSect="0063571B">
      <w:headerReference w:type="default" r:id="rId7"/>
      <w:footerReference w:type="default" r:id="rId8"/>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45" w:rsidRDefault="00D96F45" w:rsidP="008B22B7">
      <w:r>
        <w:separator/>
      </w:r>
    </w:p>
  </w:endnote>
  <w:endnote w:type="continuationSeparator" w:id="0">
    <w:p w:rsidR="00D96F45" w:rsidRDefault="00D96F45" w:rsidP="008B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ＨＧゴシックＢ">
    <w:altName w:val="HGPｺﾞｼｯｸE"/>
    <w:charset w:val="80"/>
    <w:family w:val="auto"/>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1B" w:rsidRPr="0063571B" w:rsidRDefault="0063571B" w:rsidP="0063571B">
    <w:pPr>
      <w:pStyle w:val="a5"/>
      <w:jc w:val="right"/>
      <w:rPr>
        <w:rFonts w:ascii="ＭＳ Ｐゴシック" w:eastAsia="ＭＳ Ｐゴシック" w:hAnsi="ＭＳ Ｐゴシック"/>
        <w:sz w:val="21"/>
        <w:szCs w:val="21"/>
        <w:bdr w:val="single" w:sz="4" w:space="0" w:color="auto"/>
      </w:rPr>
    </w:pPr>
    <w:r w:rsidRPr="0063571B">
      <w:rPr>
        <w:rFonts w:ascii="ＭＳ Ｐゴシック" w:eastAsia="ＭＳ Ｐゴシック" w:hAnsi="ＭＳ Ｐゴシック" w:hint="eastAsia"/>
        <w:sz w:val="21"/>
        <w:szCs w:val="21"/>
        <w:bdr w:val="single" w:sz="4" w:space="0" w:color="auto"/>
      </w:rPr>
      <w:t>キャッチオール規制</w:t>
    </w:r>
  </w:p>
  <w:p w:rsidR="0063571B" w:rsidRDefault="0063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45" w:rsidRDefault="00D96F45" w:rsidP="008B22B7">
      <w:r>
        <w:separator/>
      </w:r>
    </w:p>
  </w:footnote>
  <w:footnote w:type="continuationSeparator" w:id="0">
    <w:p w:rsidR="00D96F45" w:rsidRDefault="00D96F45" w:rsidP="008B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B7" w:rsidRPr="008B22B7" w:rsidRDefault="008B22B7">
    <w:pPr>
      <w:pStyle w:val="a3"/>
      <w:rPr>
        <w:sz w:val="21"/>
        <w:szCs w:val="21"/>
      </w:rPr>
    </w:pPr>
    <w:r w:rsidRPr="008B22B7">
      <w:rPr>
        <w:rFonts w:hint="eastAsia"/>
        <w:sz w:val="21"/>
        <w:szCs w:val="21"/>
        <w:bdr w:val="single" w:sz="4" w:space="0" w:color="auto"/>
      </w:rPr>
      <w:t>用途確認</w:t>
    </w:r>
    <w:r>
      <w:rPr>
        <w:rFonts w:hint="eastAsia"/>
        <w:sz w:val="21"/>
        <w:szCs w:val="21"/>
      </w:rPr>
      <w:t xml:space="preserve">　（作成日）　　　　　年　　　月　　　日　（作成者）所属　　　　　　　　　　　　　　　　氏名　　　　　　　　　　　</w:t>
    </w:r>
  </w:p>
  <w:p w:rsidR="008B22B7" w:rsidRDefault="008B22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B7"/>
    <w:rsid w:val="001A731F"/>
    <w:rsid w:val="00262507"/>
    <w:rsid w:val="00277D62"/>
    <w:rsid w:val="0063571B"/>
    <w:rsid w:val="008B22B7"/>
    <w:rsid w:val="008B42BF"/>
    <w:rsid w:val="00A579FD"/>
    <w:rsid w:val="00D96F45"/>
    <w:rsid w:val="00E162B8"/>
    <w:rsid w:val="00EF6EA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BC69D34-D4A1-4023-9B99-6E226337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B7"/>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2B7"/>
    <w:pPr>
      <w:tabs>
        <w:tab w:val="center" w:pos="4252"/>
        <w:tab w:val="right" w:pos="8504"/>
      </w:tabs>
      <w:snapToGrid w:val="0"/>
    </w:pPr>
  </w:style>
  <w:style w:type="character" w:customStyle="1" w:styleId="a4">
    <w:name w:val="ヘッダー (文字)"/>
    <w:basedOn w:val="a0"/>
    <w:link w:val="a3"/>
    <w:uiPriority w:val="99"/>
    <w:rsid w:val="008B22B7"/>
    <w:rPr>
      <w:rFonts w:ascii="Century" w:eastAsia="ＭＳ Ｐ明朝" w:hAnsi="Century" w:cs="Times New Roman"/>
      <w:sz w:val="24"/>
      <w:szCs w:val="24"/>
    </w:rPr>
  </w:style>
  <w:style w:type="paragraph" w:styleId="a5">
    <w:name w:val="footer"/>
    <w:basedOn w:val="a"/>
    <w:link w:val="a6"/>
    <w:uiPriority w:val="99"/>
    <w:unhideWhenUsed/>
    <w:rsid w:val="008B22B7"/>
    <w:pPr>
      <w:tabs>
        <w:tab w:val="center" w:pos="4252"/>
        <w:tab w:val="right" w:pos="8504"/>
      </w:tabs>
      <w:snapToGrid w:val="0"/>
    </w:pPr>
  </w:style>
  <w:style w:type="character" w:customStyle="1" w:styleId="a6">
    <w:name w:val="フッター (文字)"/>
    <w:basedOn w:val="a0"/>
    <w:link w:val="a5"/>
    <w:uiPriority w:val="99"/>
    <w:rsid w:val="008B22B7"/>
    <w:rPr>
      <w:rFonts w:ascii="Century"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永見　聡一朗</cp:lastModifiedBy>
  <cp:revision>7</cp:revision>
  <dcterms:created xsi:type="dcterms:W3CDTF">2018-02-08T09:10:00Z</dcterms:created>
  <dcterms:modified xsi:type="dcterms:W3CDTF">2023-04-25T08:12:00Z</dcterms:modified>
</cp:coreProperties>
</file>